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ED" w:rsidRDefault="009B61E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ED" w:rsidRDefault="009B61E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ED" w:rsidRDefault="009B61E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ED" w:rsidRDefault="009B61E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ED" w:rsidRDefault="009B61E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ED" w:rsidRDefault="009B61E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10B" w:rsidRDefault="00565D38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167D">
        <w:rPr>
          <w:rFonts w:ascii="Times New Roman" w:hAnsi="Times New Roman" w:cs="Times New Roman"/>
          <w:b/>
          <w:sz w:val="28"/>
          <w:szCs w:val="28"/>
        </w:rPr>
        <w:t xml:space="preserve">лан работы Общественного совета </w:t>
      </w:r>
      <w:r w:rsidR="002019B2">
        <w:rPr>
          <w:rFonts w:ascii="Times New Roman" w:hAnsi="Times New Roman" w:cs="Times New Roman"/>
          <w:b/>
          <w:sz w:val="28"/>
          <w:szCs w:val="28"/>
        </w:rPr>
        <w:br/>
      </w:r>
      <w:r w:rsidR="0054167D">
        <w:rPr>
          <w:rFonts w:ascii="Times New Roman" w:hAnsi="Times New Roman" w:cs="Times New Roman"/>
          <w:b/>
          <w:sz w:val="28"/>
          <w:szCs w:val="28"/>
        </w:rPr>
        <w:t>при Федеральном агентстве по делам национальностей на 2021 год</w:t>
      </w:r>
    </w:p>
    <w:p w:rsidR="00416571" w:rsidRPr="00AE1475" w:rsidRDefault="00416571" w:rsidP="00B1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34" w:type="dxa"/>
        <w:jc w:val="center"/>
        <w:tblLook w:val="04A0" w:firstRow="1" w:lastRow="0" w:firstColumn="1" w:lastColumn="0" w:noHBand="0" w:noVBand="1"/>
      </w:tblPr>
      <w:tblGrid>
        <w:gridCol w:w="704"/>
        <w:gridCol w:w="10631"/>
        <w:gridCol w:w="3599"/>
      </w:tblGrid>
      <w:tr w:rsidR="00565D38" w:rsidRPr="001C51B2" w:rsidTr="00C055A2">
        <w:trPr>
          <w:trHeight w:val="965"/>
          <w:jc w:val="center"/>
        </w:trPr>
        <w:tc>
          <w:tcPr>
            <w:tcW w:w="704" w:type="dxa"/>
            <w:vAlign w:val="center"/>
          </w:tcPr>
          <w:p w:rsidR="00565D38" w:rsidRPr="001C51B2" w:rsidRDefault="00565D38" w:rsidP="0064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1" w:type="dxa"/>
            <w:vAlign w:val="center"/>
          </w:tcPr>
          <w:p w:rsidR="00565D38" w:rsidRPr="001C51B2" w:rsidRDefault="00565D38" w:rsidP="0064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9" w:type="dxa"/>
            <w:vAlign w:val="center"/>
          </w:tcPr>
          <w:p w:rsidR="00565D38" w:rsidRPr="001C51B2" w:rsidRDefault="00565D38" w:rsidP="004C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565D38" w:rsidRPr="001C51B2" w:rsidTr="00C055A2">
        <w:trPr>
          <w:trHeight w:val="567"/>
          <w:jc w:val="center"/>
        </w:trPr>
        <w:tc>
          <w:tcPr>
            <w:tcW w:w="704" w:type="dxa"/>
          </w:tcPr>
          <w:p w:rsidR="00565D38" w:rsidRPr="001C51B2" w:rsidRDefault="00565D38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16571" w:rsidRPr="001C51B2" w:rsidRDefault="0054167D" w:rsidP="002019B2">
            <w:pPr>
              <w:ind w:firstLine="40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очных заседаний Общественного совета при Федеральном агентстве по делам национальностей (далее – Общественный совет)</w:t>
            </w:r>
            <w:r w:rsidR="00EC15FF" w:rsidRPr="001C51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565D38" w:rsidRPr="001C51B2" w:rsidRDefault="0054167D" w:rsidP="004C0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565D38" w:rsidRPr="001C51B2" w:rsidTr="00C055A2">
        <w:trPr>
          <w:trHeight w:val="567"/>
          <w:jc w:val="center"/>
        </w:trPr>
        <w:tc>
          <w:tcPr>
            <w:tcW w:w="704" w:type="dxa"/>
          </w:tcPr>
          <w:p w:rsidR="00565D38" w:rsidRPr="001C51B2" w:rsidRDefault="00565D38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3515" w:rsidRPr="001C51B2" w:rsidRDefault="0054167D" w:rsidP="002019B2">
            <w:pPr>
              <w:ind w:firstLine="40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заочных заседаний Общественного совета.</w:t>
            </w:r>
          </w:p>
        </w:tc>
        <w:tc>
          <w:tcPr>
            <w:tcW w:w="3599" w:type="dxa"/>
          </w:tcPr>
          <w:p w:rsidR="00565D38" w:rsidRPr="001C51B2" w:rsidRDefault="0054167D" w:rsidP="004C0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65D38" w:rsidRPr="001C51B2" w:rsidTr="00C055A2">
        <w:trPr>
          <w:trHeight w:val="567"/>
          <w:jc w:val="center"/>
        </w:trPr>
        <w:tc>
          <w:tcPr>
            <w:tcW w:w="704" w:type="dxa"/>
          </w:tcPr>
          <w:p w:rsidR="00565D38" w:rsidRPr="001C51B2" w:rsidRDefault="00565D38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3515" w:rsidRPr="001C51B2" w:rsidRDefault="0054167D" w:rsidP="002019B2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 Общественного совета на 2021 год.</w:t>
            </w:r>
          </w:p>
        </w:tc>
        <w:tc>
          <w:tcPr>
            <w:tcW w:w="3599" w:type="dxa"/>
          </w:tcPr>
          <w:p w:rsidR="00565D38" w:rsidRPr="001C51B2" w:rsidRDefault="0054167D" w:rsidP="004C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51B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г.</w:t>
            </w:r>
          </w:p>
        </w:tc>
      </w:tr>
      <w:tr w:rsidR="00ED4448" w:rsidRPr="001C51B2" w:rsidTr="00C055A2">
        <w:trPr>
          <w:trHeight w:val="567"/>
          <w:jc w:val="center"/>
        </w:trPr>
        <w:tc>
          <w:tcPr>
            <w:tcW w:w="704" w:type="dxa"/>
          </w:tcPr>
          <w:p w:rsidR="00ED4448" w:rsidRPr="001C51B2" w:rsidRDefault="00ED4448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16571" w:rsidRPr="001C51B2" w:rsidRDefault="0054167D" w:rsidP="002019B2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Кодекса этики члена Общественного совета</w:t>
            </w:r>
            <w:r w:rsidR="002019B2"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ED4448" w:rsidRPr="001C51B2" w:rsidRDefault="0054167D" w:rsidP="004C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</w:t>
            </w:r>
            <w:proofErr w:type="spellEnd"/>
            <w:r w:rsidRPr="001C51B2">
              <w:rPr>
                <w:rFonts w:ascii="Times New Roman" w:hAnsi="Times New Roman" w:cs="Times New Roman"/>
                <w:sz w:val="24"/>
                <w:szCs w:val="24"/>
              </w:rPr>
              <w:t>л 2021 г.</w:t>
            </w:r>
          </w:p>
        </w:tc>
      </w:tr>
      <w:tr w:rsidR="0054167D" w:rsidRPr="001C51B2" w:rsidTr="00C055A2">
        <w:trPr>
          <w:trHeight w:val="567"/>
          <w:jc w:val="center"/>
        </w:trPr>
        <w:tc>
          <w:tcPr>
            <w:tcW w:w="704" w:type="dxa"/>
          </w:tcPr>
          <w:p w:rsidR="0054167D" w:rsidRPr="001C51B2" w:rsidRDefault="0054167D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77BFC" w:rsidRPr="001C51B2" w:rsidRDefault="0054167D" w:rsidP="00C055A2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разрабатываемых ФАДН России проектов нормативных правовых актов, которые не могут быть приняты без предварительного обсуждения на заседаниях общественных советов при этих федеральных органах исполнительной власти.</w:t>
            </w:r>
          </w:p>
        </w:tc>
        <w:tc>
          <w:tcPr>
            <w:tcW w:w="3599" w:type="dxa"/>
          </w:tcPr>
          <w:p w:rsidR="0054167D" w:rsidRPr="001C51B2" w:rsidRDefault="0054167D" w:rsidP="004C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4167D" w:rsidRPr="001C51B2" w:rsidTr="00C055A2">
        <w:trPr>
          <w:trHeight w:val="567"/>
          <w:jc w:val="center"/>
        </w:trPr>
        <w:tc>
          <w:tcPr>
            <w:tcW w:w="704" w:type="dxa"/>
          </w:tcPr>
          <w:p w:rsidR="0054167D" w:rsidRPr="001C51B2" w:rsidRDefault="0054167D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77BFC" w:rsidRPr="001C51B2" w:rsidRDefault="0054167D" w:rsidP="001C51B2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конкурсной комиссии для проведения конкурса на замещение вакантной должности государственной гражданской службы Российской Федерации</w:t>
            </w:r>
            <w:r w:rsidR="002019B2"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ФАДН России</w:t>
            </w:r>
            <w:r w:rsidR="002019B2"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54167D" w:rsidRPr="001C51B2" w:rsidRDefault="0054167D" w:rsidP="004C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  <w:tr w:rsidR="0054167D" w:rsidRPr="001C51B2" w:rsidTr="00C055A2">
        <w:trPr>
          <w:trHeight w:val="567"/>
          <w:jc w:val="center"/>
        </w:trPr>
        <w:tc>
          <w:tcPr>
            <w:tcW w:w="704" w:type="dxa"/>
          </w:tcPr>
          <w:p w:rsidR="0054167D" w:rsidRPr="001C51B2" w:rsidRDefault="0054167D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4167D" w:rsidRPr="001C51B2" w:rsidRDefault="0054167D" w:rsidP="00577BFC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работы Общественного совета в 2021 году и планах на 2022 год.</w:t>
            </w:r>
          </w:p>
        </w:tc>
        <w:tc>
          <w:tcPr>
            <w:tcW w:w="3599" w:type="dxa"/>
          </w:tcPr>
          <w:p w:rsidR="0054167D" w:rsidRPr="001C51B2" w:rsidRDefault="0054167D" w:rsidP="004C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C51B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г.</w:t>
            </w:r>
          </w:p>
        </w:tc>
      </w:tr>
    </w:tbl>
    <w:p w:rsidR="00FA0EAB" w:rsidRPr="0054167D" w:rsidRDefault="00FA0EAB" w:rsidP="00C055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0EAB" w:rsidRPr="0054167D" w:rsidSect="00C055A2">
      <w:headerReference w:type="default" r:id="rId7"/>
      <w:pgSz w:w="16838" w:h="11906" w:orient="landscape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9E" w:rsidRDefault="00542F9E" w:rsidP="00636AFB">
      <w:pPr>
        <w:spacing w:after="0" w:line="240" w:lineRule="auto"/>
      </w:pPr>
      <w:r>
        <w:separator/>
      </w:r>
    </w:p>
  </w:endnote>
  <w:endnote w:type="continuationSeparator" w:id="0">
    <w:p w:rsidR="00542F9E" w:rsidRDefault="00542F9E" w:rsidP="0063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9E" w:rsidRDefault="00542F9E" w:rsidP="00636AFB">
      <w:pPr>
        <w:spacing w:after="0" w:line="240" w:lineRule="auto"/>
      </w:pPr>
      <w:r>
        <w:separator/>
      </w:r>
    </w:p>
  </w:footnote>
  <w:footnote w:type="continuationSeparator" w:id="0">
    <w:p w:rsidR="00542F9E" w:rsidRDefault="00542F9E" w:rsidP="0063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FB" w:rsidRPr="001D189D" w:rsidRDefault="00636AF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94D"/>
    <w:multiLevelType w:val="hybridMultilevel"/>
    <w:tmpl w:val="7FB498BE"/>
    <w:lvl w:ilvl="0" w:tplc="68064D0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597"/>
    <w:multiLevelType w:val="hybridMultilevel"/>
    <w:tmpl w:val="1AF6A764"/>
    <w:lvl w:ilvl="0" w:tplc="8070E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C77A1"/>
    <w:multiLevelType w:val="hybridMultilevel"/>
    <w:tmpl w:val="3E26B9DC"/>
    <w:lvl w:ilvl="0" w:tplc="E110E128">
      <w:start w:val="1"/>
      <w:numFmt w:val="decimal"/>
      <w:lvlText w:val="%1."/>
      <w:lvlJc w:val="left"/>
      <w:pPr>
        <w:ind w:left="284" w:hanging="171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248"/>
    <w:multiLevelType w:val="hybridMultilevel"/>
    <w:tmpl w:val="7FB498BE"/>
    <w:lvl w:ilvl="0" w:tplc="68064D0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7310"/>
    <w:multiLevelType w:val="hybridMultilevel"/>
    <w:tmpl w:val="7FB498BE"/>
    <w:lvl w:ilvl="0" w:tplc="68064D0E">
      <w:start w:val="1"/>
      <w:numFmt w:val="decimal"/>
      <w:lvlText w:val="%1."/>
      <w:lvlJc w:val="left"/>
      <w:pPr>
        <w:ind w:left="313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C4"/>
    <w:rsid w:val="00006C24"/>
    <w:rsid w:val="00014BDF"/>
    <w:rsid w:val="00032AA9"/>
    <w:rsid w:val="0008030F"/>
    <w:rsid w:val="000F009A"/>
    <w:rsid w:val="000F660C"/>
    <w:rsid w:val="00175F5F"/>
    <w:rsid w:val="0017759A"/>
    <w:rsid w:val="001A1EF9"/>
    <w:rsid w:val="001A6214"/>
    <w:rsid w:val="001C1C1A"/>
    <w:rsid w:val="001C51B2"/>
    <w:rsid w:val="001C77E6"/>
    <w:rsid w:val="001D189D"/>
    <w:rsid w:val="001F2976"/>
    <w:rsid w:val="002019B2"/>
    <w:rsid w:val="002116B5"/>
    <w:rsid w:val="00226529"/>
    <w:rsid w:val="002316A0"/>
    <w:rsid w:val="002326DF"/>
    <w:rsid w:val="002504B5"/>
    <w:rsid w:val="00257976"/>
    <w:rsid w:val="00293F15"/>
    <w:rsid w:val="002A7C71"/>
    <w:rsid w:val="002B74C6"/>
    <w:rsid w:val="002C5827"/>
    <w:rsid w:val="002D2D75"/>
    <w:rsid w:val="002E0A6F"/>
    <w:rsid w:val="002E6CB6"/>
    <w:rsid w:val="002F1B48"/>
    <w:rsid w:val="00322773"/>
    <w:rsid w:val="00326AB1"/>
    <w:rsid w:val="003345E5"/>
    <w:rsid w:val="003633AE"/>
    <w:rsid w:val="003763FB"/>
    <w:rsid w:val="00391D1B"/>
    <w:rsid w:val="003B2B98"/>
    <w:rsid w:val="003D14BE"/>
    <w:rsid w:val="004152FF"/>
    <w:rsid w:val="00416571"/>
    <w:rsid w:val="004465DC"/>
    <w:rsid w:val="0045273A"/>
    <w:rsid w:val="004836EB"/>
    <w:rsid w:val="004A3070"/>
    <w:rsid w:val="004B4B92"/>
    <w:rsid w:val="004C0CD0"/>
    <w:rsid w:val="004D576E"/>
    <w:rsid w:val="004E50A4"/>
    <w:rsid w:val="00534444"/>
    <w:rsid w:val="0054167D"/>
    <w:rsid w:val="00542F9E"/>
    <w:rsid w:val="00550C7D"/>
    <w:rsid w:val="0055338A"/>
    <w:rsid w:val="0056140D"/>
    <w:rsid w:val="00565D38"/>
    <w:rsid w:val="00567BB2"/>
    <w:rsid w:val="00577BFC"/>
    <w:rsid w:val="005A1AB9"/>
    <w:rsid w:val="005B389B"/>
    <w:rsid w:val="005B4E47"/>
    <w:rsid w:val="005C3515"/>
    <w:rsid w:val="005F23D3"/>
    <w:rsid w:val="005F706F"/>
    <w:rsid w:val="006146F1"/>
    <w:rsid w:val="00636AFB"/>
    <w:rsid w:val="00645F20"/>
    <w:rsid w:val="00681D86"/>
    <w:rsid w:val="006A010B"/>
    <w:rsid w:val="006B6998"/>
    <w:rsid w:val="006C3529"/>
    <w:rsid w:val="006E1D90"/>
    <w:rsid w:val="007037CA"/>
    <w:rsid w:val="00716ED1"/>
    <w:rsid w:val="00735DE4"/>
    <w:rsid w:val="007535DC"/>
    <w:rsid w:val="007B0F61"/>
    <w:rsid w:val="007B118D"/>
    <w:rsid w:val="007D350C"/>
    <w:rsid w:val="007D4F81"/>
    <w:rsid w:val="00815E10"/>
    <w:rsid w:val="00823879"/>
    <w:rsid w:val="008C2DC0"/>
    <w:rsid w:val="009109E1"/>
    <w:rsid w:val="00922DC7"/>
    <w:rsid w:val="009553A3"/>
    <w:rsid w:val="00982202"/>
    <w:rsid w:val="009B61ED"/>
    <w:rsid w:val="009C79A7"/>
    <w:rsid w:val="009E1517"/>
    <w:rsid w:val="009E2D69"/>
    <w:rsid w:val="00A04908"/>
    <w:rsid w:val="00A12C31"/>
    <w:rsid w:val="00A154F5"/>
    <w:rsid w:val="00A66944"/>
    <w:rsid w:val="00A72E9A"/>
    <w:rsid w:val="00AB1F09"/>
    <w:rsid w:val="00AC1410"/>
    <w:rsid w:val="00B12B23"/>
    <w:rsid w:val="00B137C4"/>
    <w:rsid w:val="00B252ED"/>
    <w:rsid w:val="00B35474"/>
    <w:rsid w:val="00B53FDF"/>
    <w:rsid w:val="00B671E9"/>
    <w:rsid w:val="00B8339A"/>
    <w:rsid w:val="00B85B37"/>
    <w:rsid w:val="00B8733E"/>
    <w:rsid w:val="00BB5249"/>
    <w:rsid w:val="00BC0DE6"/>
    <w:rsid w:val="00BF0C47"/>
    <w:rsid w:val="00C03C1F"/>
    <w:rsid w:val="00C055A2"/>
    <w:rsid w:val="00C644F0"/>
    <w:rsid w:val="00C73353"/>
    <w:rsid w:val="00C82C2B"/>
    <w:rsid w:val="00C96854"/>
    <w:rsid w:val="00CB663C"/>
    <w:rsid w:val="00D571B3"/>
    <w:rsid w:val="00D75165"/>
    <w:rsid w:val="00D84B2F"/>
    <w:rsid w:val="00D92E42"/>
    <w:rsid w:val="00D97CAE"/>
    <w:rsid w:val="00DB2EF3"/>
    <w:rsid w:val="00DC2A67"/>
    <w:rsid w:val="00E371A6"/>
    <w:rsid w:val="00E55D48"/>
    <w:rsid w:val="00E627E0"/>
    <w:rsid w:val="00E6566C"/>
    <w:rsid w:val="00E674A4"/>
    <w:rsid w:val="00E95658"/>
    <w:rsid w:val="00EA5E23"/>
    <w:rsid w:val="00EB4DF9"/>
    <w:rsid w:val="00EC15FF"/>
    <w:rsid w:val="00EC4327"/>
    <w:rsid w:val="00EC4C50"/>
    <w:rsid w:val="00ED4448"/>
    <w:rsid w:val="00EF6B16"/>
    <w:rsid w:val="00F13629"/>
    <w:rsid w:val="00F166BA"/>
    <w:rsid w:val="00F317C4"/>
    <w:rsid w:val="00F70431"/>
    <w:rsid w:val="00FA0EAB"/>
    <w:rsid w:val="00FA248F"/>
    <w:rsid w:val="00FC30AA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6B7FE6"/>
  <w15:chartTrackingRefBased/>
  <w15:docId w15:val="{33974986-C26D-427A-82D5-C94C5AA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AFB"/>
  </w:style>
  <w:style w:type="paragraph" w:styleId="a6">
    <w:name w:val="footer"/>
    <w:basedOn w:val="a"/>
    <w:link w:val="a7"/>
    <w:uiPriority w:val="99"/>
    <w:unhideWhenUsed/>
    <w:rsid w:val="0063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AFB"/>
  </w:style>
  <w:style w:type="paragraph" w:styleId="a8">
    <w:name w:val="Balloon Text"/>
    <w:basedOn w:val="a"/>
    <w:link w:val="a9"/>
    <w:uiPriority w:val="99"/>
    <w:semiHidden/>
    <w:unhideWhenUsed/>
    <w:rsid w:val="0063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AF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5273A"/>
    <w:pPr>
      <w:ind w:left="720"/>
      <w:contextualSpacing/>
    </w:pPr>
  </w:style>
  <w:style w:type="character" w:styleId="ab">
    <w:name w:val="Strong"/>
    <w:basedOn w:val="a0"/>
    <w:uiPriority w:val="22"/>
    <w:qFormat/>
    <w:rsid w:val="004152FF"/>
    <w:rPr>
      <w:b/>
      <w:bCs/>
    </w:rPr>
  </w:style>
  <w:style w:type="character" w:customStyle="1" w:styleId="mail-user-avatar">
    <w:name w:val="mail-user-avatar"/>
    <w:basedOn w:val="a0"/>
    <w:rsid w:val="0098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local_epk</cp:lastModifiedBy>
  <cp:revision>3</cp:revision>
  <cp:lastPrinted>2021-06-08T12:34:00Z</cp:lastPrinted>
  <dcterms:created xsi:type="dcterms:W3CDTF">2022-03-21T11:37:00Z</dcterms:created>
  <dcterms:modified xsi:type="dcterms:W3CDTF">2022-03-21T11:37:00Z</dcterms:modified>
</cp:coreProperties>
</file>